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3" w:rsidRPr="00895B5E" w:rsidRDefault="0062547F" w:rsidP="00895B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B5E">
        <w:rPr>
          <w:rFonts w:ascii="Times New Roman" w:hAnsi="Times New Roman" w:cs="Times New Roman"/>
          <w:b/>
          <w:kern w:val="0"/>
          <w:sz w:val="24"/>
          <w:szCs w:val="24"/>
        </w:rPr>
        <w:t>FeSe</w:t>
      </w:r>
      <w:proofErr w:type="spellEnd"/>
      <w:r w:rsidR="00AE7C40" w:rsidRPr="00895B5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7D2E8E" w:rsidRPr="00895B5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superconductor </w:t>
      </w:r>
      <w:r w:rsidR="00AE7C40" w:rsidRPr="00895B5E">
        <w:rPr>
          <w:rFonts w:ascii="Times New Roman" w:hAnsi="Times New Roman" w:cs="Times New Roman" w:hint="eastAsia"/>
          <w:b/>
          <w:kern w:val="0"/>
          <w:sz w:val="24"/>
          <w:szCs w:val="24"/>
        </w:rPr>
        <w:t>f</w:t>
      </w:r>
      <w:r w:rsidR="00AE7C40" w:rsidRPr="00895B5E">
        <w:rPr>
          <w:rFonts w:ascii="Times New Roman" w:hAnsi="Times New Roman" w:cs="Times New Roman"/>
          <w:b/>
          <w:kern w:val="0"/>
          <w:sz w:val="24"/>
          <w:szCs w:val="24"/>
        </w:rPr>
        <w:t>rom bulk</w:t>
      </w:r>
      <w:r w:rsidR="00AE7C40" w:rsidRPr="00895B5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crystal</w:t>
      </w:r>
      <w:r w:rsidR="000B6E25" w:rsidRPr="00895B5E">
        <w:rPr>
          <w:rFonts w:ascii="Times New Roman" w:hAnsi="Times New Roman" w:cs="Times New Roman"/>
          <w:b/>
          <w:kern w:val="0"/>
          <w:sz w:val="24"/>
          <w:szCs w:val="24"/>
        </w:rPr>
        <w:t xml:space="preserve"> to single</w:t>
      </w:r>
      <w:r w:rsidR="000B6E25" w:rsidRPr="00895B5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unit-cell layer</w:t>
      </w:r>
    </w:p>
    <w:p w:rsidR="00895B5E" w:rsidRDefault="00895B5E" w:rsidP="00F20E92">
      <w:pPr>
        <w:pStyle w:val="aa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8231E3" w:rsidRPr="00895B5E" w:rsidRDefault="0062547F" w:rsidP="00F20E92">
      <w:pPr>
        <w:pStyle w:val="aa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r w:rsidRPr="00FD01FE">
        <w:rPr>
          <w:rFonts w:ascii="Times New Roman" w:hAnsi="Times New Roman" w:cs="Times New Roman"/>
          <w:b/>
          <w:i/>
          <w:sz w:val="22"/>
          <w:szCs w:val="22"/>
          <w:u w:val="single"/>
        </w:rPr>
        <w:t>Shin-</w:t>
      </w:r>
      <w:proofErr w:type="spellStart"/>
      <w:r w:rsidRPr="00FD01FE">
        <w:rPr>
          <w:rFonts w:ascii="Times New Roman" w:hAnsi="Times New Roman" w:cs="Times New Roman"/>
          <w:b/>
          <w:i/>
          <w:sz w:val="22"/>
          <w:szCs w:val="22"/>
          <w:u w:val="single"/>
        </w:rPr>
        <w:t>ichi</w:t>
      </w:r>
      <w:proofErr w:type="spellEnd"/>
      <w:r w:rsidRPr="00FD01F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FD01FE">
        <w:rPr>
          <w:rFonts w:ascii="Times New Roman" w:hAnsi="Times New Roman" w:cs="Times New Roman"/>
          <w:b/>
          <w:i/>
          <w:sz w:val="22"/>
          <w:szCs w:val="22"/>
          <w:u w:val="single"/>
        </w:rPr>
        <w:t>Shamoto</w:t>
      </w:r>
      <w:bookmarkEnd w:id="0"/>
      <w:proofErr w:type="spellEnd"/>
      <w:r w:rsidR="00B42A35" w:rsidRPr="00895B5E">
        <w:rPr>
          <w:rFonts w:ascii="Times New Roman" w:hAnsi="Times New Roman" w:cs="Times New Roman"/>
          <w:b/>
          <w:i/>
          <w:sz w:val="22"/>
          <w:szCs w:val="22"/>
        </w:rPr>
        <w:t xml:space="preserve">, Yuki </w:t>
      </w:r>
      <w:proofErr w:type="spellStart"/>
      <w:r w:rsidR="00B42A35" w:rsidRPr="00895B5E">
        <w:rPr>
          <w:rFonts w:ascii="Times New Roman" w:hAnsi="Times New Roman" w:cs="Times New Roman"/>
          <w:b/>
          <w:i/>
          <w:sz w:val="22"/>
          <w:szCs w:val="22"/>
        </w:rPr>
        <w:t>Fukaya</w:t>
      </w:r>
      <w:proofErr w:type="spellEnd"/>
    </w:p>
    <w:p w:rsidR="00895B5E" w:rsidRDefault="00895B5E" w:rsidP="00F51F2F">
      <w:pPr>
        <w:jc w:val="left"/>
        <w:rPr>
          <w:rFonts w:ascii="Times New Roman" w:hAnsi="Times New Roman" w:cs="Times New Roman"/>
          <w:sz w:val="22"/>
        </w:rPr>
      </w:pPr>
    </w:p>
    <w:p w:rsidR="008231E3" w:rsidRPr="00895B5E" w:rsidRDefault="000123C1" w:rsidP="00F51F2F">
      <w:pPr>
        <w:jc w:val="left"/>
        <w:rPr>
          <w:rFonts w:ascii="Times New Roman" w:hAnsi="Times New Roman" w:cs="Times New Roman"/>
          <w:sz w:val="22"/>
        </w:rPr>
      </w:pPr>
      <w:r w:rsidRPr="00895B5E">
        <w:rPr>
          <w:rFonts w:ascii="Times New Roman" w:hAnsi="Times New Roman" w:cs="Times New Roman"/>
          <w:sz w:val="22"/>
        </w:rPr>
        <w:t xml:space="preserve">Advanced Science Research Center, </w:t>
      </w:r>
      <w:r w:rsidR="0062547F" w:rsidRPr="00895B5E">
        <w:rPr>
          <w:rFonts w:ascii="Times New Roman" w:hAnsi="Times New Roman" w:cs="Times New Roman"/>
          <w:sz w:val="22"/>
        </w:rPr>
        <w:t>Japan Atomic Energy Agency, Japan</w:t>
      </w:r>
    </w:p>
    <w:p w:rsidR="00F51F2F" w:rsidRPr="00895B5E" w:rsidRDefault="00F51F2F" w:rsidP="00F51F2F">
      <w:pPr>
        <w:jc w:val="left"/>
        <w:rPr>
          <w:rFonts w:ascii="Times New Roman" w:eastAsia="MS Gothic" w:hAnsi="Times New Roman" w:cs="Times New Roman"/>
          <w:noProof/>
          <w:sz w:val="22"/>
        </w:rPr>
      </w:pPr>
      <w:r w:rsidRPr="00895B5E">
        <w:rPr>
          <w:rFonts w:ascii="Times New Roman" w:hAnsi="Times New Roman" w:cs="Times New Roman" w:hint="eastAsia"/>
          <w:sz w:val="22"/>
        </w:rPr>
        <w:t>E-mail: s</w:t>
      </w:r>
      <w:r w:rsidRPr="00895B5E">
        <w:rPr>
          <w:rFonts w:ascii="Times New Roman" w:hAnsi="Times New Roman" w:cs="Times New Roman"/>
          <w:sz w:val="22"/>
        </w:rPr>
        <w:t>hamoto</w:t>
      </w:r>
      <w:r w:rsidR="000B6E25" w:rsidRPr="00895B5E">
        <w:rPr>
          <w:rFonts w:ascii="Times New Roman" w:hAnsi="Times New Roman" w:cs="Times New Roman" w:hint="eastAsia"/>
          <w:sz w:val="22"/>
        </w:rPr>
        <w:t>.shinichi@jaea.go.jp</w:t>
      </w:r>
    </w:p>
    <w:p w:rsidR="008231E3" w:rsidRPr="00966488" w:rsidRDefault="008231E3" w:rsidP="00F51F2F">
      <w:pPr>
        <w:jc w:val="left"/>
        <w:rPr>
          <w:rFonts w:ascii="Times New Roman" w:hAnsi="Times New Roman" w:cs="Times New Roman"/>
        </w:rPr>
      </w:pPr>
    </w:p>
    <w:p w:rsidR="00952EF7" w:rsidRPr="00F51F2F" w:rsidRDefault="00952EF7" w:rsidP="00F51F2F">
      <w:pPr>
        <w:ind w:left="-15" w:firstLine="540"/>
        <w:jc w:val="left"/>
        <w:rPr>
          <w:rFonts w:ascii="Times New Roman" w:eastAsia="MS Mincho" w:hAnsi="Times New Roman" w:cs="Times New Roman"/>
          <w:sz w:val="22"/>
        </w:rPr>
      </w:pP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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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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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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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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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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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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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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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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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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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</w:t>
      </w:r>
      <w:r w:rsidRPr="00F51F2F">
        <w:rPr>
          <w:rFonts w:ascii="Symbol" w:hAnsi="Symbol" w:cs="Times New Roman"/>
          <w:vanish/>
          <w:color w:val="2B2B2B"/>
          <w:sz w:val="22"/>
        </w:rPr>
        <w:t>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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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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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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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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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  <w:vertAlign w:val="subscript"/>
        </w:rPr>
        <w:t></w:t>
      </w:r>
      <w:r w:rsidRPr="00F51F2F">
        <w:rPr>
          <w:rFonts w:ascii="Symbol" w:hAnsi="Symbol" w:cs="Times New Roman"/>
          <w:vanish/>
          <w:color w:val="2B2B2B"/>
          <w:sz w:val="22"/>
        </w:rPr>
        <w:t>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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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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</w:t>
      </w:r>
      <w:r w:rsidRPr="00F51F2F">
        <w:rPr>
          <w:rFonts w:ascii="Symbol" w:hAnsi="Symbol" w:cs="Times New Roman"/>
          <w:vanish/>
          <w:color w:val="2B2B2B"/>
          <w:sz w:val="22"/>
        </w:rPr>
        <w:t>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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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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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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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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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</w:t>
      </w:r>
      <w:r w:rsidRPr="00F51F2F">
        <w:rPr>
          <w:rFonts w:ascii="Symbol" w:hAnsi="Symbol" w:cs="Times New Roman"/>
          <w:vanish/>
          <w:color w:val="2B2B2B"/>
          <w:sz w:val="22"/>
        </w:rPr>
        <w:t>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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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</w:t>
      </w:r>
      <w:r w:rsidRPr="00F51F2F">
        <w:rPr>
          <w:rFonts w:ascii="Symbol" w:hAnsi="Symbol" w:cs="Times New Roman"/>
          <w:vanish/>
          <w:color w:val="2B2B2B"/>
          <w:sz w:val="22"/>
        </w:rPr>
        <w:t>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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</w:t>
      </w:r>
      <w:r w:rsidRPr="00F51F2F">
        <w:rPr>
          <w:rFonts w:ascii="Symbol" w:hAnsi="Symbol" w:cs="Times New Roman"/>
          <w:vanish/>
          <w:color w:val="2B2B2B"/>
          <w:sz w:val="22"/>
        </w:rPr>
        <w:t></w:t>
      </w:r>
      <w:r w:rsidRPr="00F51F2F">
        <w:rPr>
          <w:rFonts w:ascii="Symbol" w:hAnsi="Symbol" w:cs="Times New Roman"/>
          <w:vanish/>
          <w:color w:val="2B2B2B"/>
          <w:sz w:val="22"/>
        </w:rPr>
        <w:t></w:t>
      </w:r>
      <w:r w:rsidRPr="00F51F2F">
        <w:rPr>
          <w:rFonts w:ascii="Symbol" w:hAnsi="Symbol" w:cs="Times New Roman"/>
          <w:vanish/>
          <w:color w:val="2B2B2B"/>
          <w:sz w:val="22"/>
        </w:rPr>
        <w:t></w:t>
      </w:r>
      <w:r w:rsidRPr="00F51F2F">
        <w:rPr>
          <w:rFonts w:ascii="Symbol" w:hAnsi="Symbol" w:cs="Times New Roman"/>
          <w:vanish/>
          <w:color w:val="2B2B2B"/>
          <w:sz w:val="22"/>
        </w:rPr>
        <w:t></w:t>
      </w:r>
      <w:r w:rsidRPr="00F51F2F">
        <w:rPr>
          <w:rFonts w:ascii="Symbol" w:hAnsi="Symbol" w:cs="Times New Roman"/>
          <w:vanish/>
          <w:color w:val="2B2B2B"/>
          <w:sz w:val="22"/>
        </w:rPr>
        <w:t></w:t>
      </w:r>
      <w:r w:rsidRPr="00F51F2F">
        <w:rPr>
          <w:rFonts w:ascii="Symbol" w:hAnsi="Symbol" w:cs="Times New Roman"/>
          <w:vanish/>
          <w:color w:val="2B2B2B"/>
          <w:sz w:val="22"/>
        </w:rPr>
        <w:t></w:t>
      </w:r>
      <w:r w:rsidRPr="00F51F2F">
        <w:rPr>
          <w:rFonts w:ascii="Symbol" w:hAnsi="Symbol" w:cs="Times New Roman"/>
          <w:vanish/>
          <w:color w:val="2B2B2B"/>
          <w:sz w:val="22"/>
        </w:rPr>
        <w:t></w:t>
      </w:r>
      <w:r w:rsidRPr="00F51F2F">
        <w:rPr>
          <w:rFonts w:ascii="Symbol" w:hAnsi="Symbol" w:cs="Times New Roman"/>
          <w:vanish/>
          <w:color w:val="2B2B2B"/>
          <w:sz w:val="22"/>
        </w:rPr>
        <w:t></w:t>
      </w:r>
      <w:r w:rsidRPr="00F51F2F">
        <w:rPr>
          <w:rFonts w:ascii="Symbol" w:hAnsi="Symbol" w:cs="Times New Roman"/>
          <w:vanish/>
          <w:color w:val="2B2B2B"/>
          <w:sz w:val="22"/>
        </w:rPr>
        <w:t></w:t>
      </w:r>
      <w:r w:rsidRPr="00F51F2F">
        <w:rPr>
          <w:rFonts w:ascii="Symbol" w:hAnsi="Symbol" w:cs="Times New Roman"/>
          <w:vanish/>
          <w:color w:val="2B2B2B"/>
          <w:sz w:val="22"/>
        </w:rPr>
        <w:t></w:t>
      </w:r>
      <w:r w:rsidRPr="00F51F2F">
        <w:rPr>
          <w:rFonts w:ascii="Symbol" w:hAnsi="Symbol" w:cs="Times New Roman"/>
          <w:vanish/>
          <w:color w:val="2B2B2B"/>
          <w:sz w:val="22"/>
        </w:rPr>
        <w:t></w:t>
      </w:r>
      <w:r w:rsidRPr="00F51F2F">
        <w:rPr>
          <w:rFonts w:ascii="Symbol" w:hAnsi="Symbol" w:cs="Times New Roman"/>
          <w:vanish/>
          <w:color w:val="2B2B2B"/>
          <w:sz w:val="22"/>
        </w:rPr>
        <w:t></w:t>
      </w:r>
      <w:r w:rsidRPr="00F51F2F">
        <w:rPr>
          <w:rFonts w:ascii="Symbol" w:hAnsi="Symbol" w:cs="Times New Roman"/>
          <w:sz w:val="22"/>
        </w:rPr>
        <w:t></w:t>
      </w:r>
      <w:r w:rsidRPr="00F51F2F">
        <w:rPr>
          <w:rFonts w:ascii="Times New Roman" w:hAnsi="Times New Roman" w:cs="Times New Roman"/>
          <w:sz w:val="22"/>
        </w:rPr>
        <w:t>-</w:t>
      </w:r>
      <w:proofErr w:type="spellStart"/>
      <w:r w:rsidRPr="00F51F2F">
        <w:rPr>
          <w:rFonts w:ascii="Times New Roman" w:hAnsi="Times New Roman" w:cs="Times New Roman"/>
          <w:sz w:val="22"/>
        </w:rPr>
        <w:t>FeSe</w:t>
      </w:r>
      <w:proofErr w:type="spellEnd"/>
      <w:r w:rsidRPr="00F51F2F">
        <w:rPr>
          <w:rFonts w:ascii="Times New Roman" w:hAnsi="Times New Roman" w:cs="Times New Roman"/>
          <w:sz w:val="22"/>
        </w:rPr>
        <w:t xml:space="preserve"> </w:t>
      </w:r>
      <w:r w:rsidRPr="00F51F2F">
        <w:rPr>
          <w:rFonts w:ascii="Times New Roman" w:eastAsia="MS Mincho" w:hAnsi="Times New Roman" w:cs="Times New Roman"/>
          <w:sz w:val="22"/>
        </w:rPr>
        <w:t>has one of the simplest crystal structure among many iron-based superconductors [1</w:t>
      </w:r>
      <w:proofErr w:type="gramStart"/>
      <w:r w:rsidRPr="00F51F2F">
        <w:rPr>
          <w:rFonts w:ascii="Times New Roman" w:eastAsia="MS Mincho" w:hAnsi="Times New Roman" w:cs="Times New Roman"/>
          <w:sz w:val="22"/>
        </w:rPr>
        <w:t>,2</w:t>
      </w:r>
      <w:proofErr w:type="gramEnd"/>
      <w:r w:rsidRPr="00F51F2F">
        <w:rPr>
          <w:rFonts w:ascii="Times New Roman" w:eastAsia="MS Mincho" w:hAnsi="Times New Roman" w:cs="Times New Roman"/>
          <w:sz w:val="22"/>
        </w:rPr>
        <w:t xml:space="preserve">]. </w:t>
      </w:r>
      <w:r w:rsidRPr="00F51F2F">
        <w:rPr>
          <w:rFonts w:ascii="Times New Roman" w:hAnsi="Times New Roman" w:cs="Times New Roman"/>
          <w:sz w:val="22"/>
        </w:rPr>
        <w:t>In addition, high-</w:t>
      </w:r>
      <w:r w:rsidRPr="00F51F2F">
        <w:rPr>
          <w:rFonts w:ascii="Times New Roman" w:hAnsi="Times New Roman" w:cs="Times New Roman"/>
          <w:i/>
          <w:sz w:val="22"/>
        </w:rPr>
        <w:t>T</w:t>
      </w:r>
      <w:r w:rsidRPr="00F51F2F">
        <w:rPr>
          <w:rFonts w:ascii="Times New Roman" w:hAnsi="Times New Roman" w:cs="Times New Roman"/>
          <w:sz w:val="22"/>
          <w:vertAlign w:val="subscript"/>
        </w:rPr>
        <w:t>c</w:t>
      </w:r>
      <w:r w:rsidRPr="00F51F2F">
        <w:rPr>
          <w:rFonts w:ascii="Times New Roman" w:hAnsi="Times New Roman" w:cs="Times New Roman"/>
          <w:sz w:val="22"/>
        </w:rPr>
        <w:t xml:space="preserve"> </w:t>
      </w:r>
      <w:r w:rsidRPr="00F51F2F">
        <w:rPr>
          <w:rFonts w:ascii="Times New Roman" w:eastAsia="MS Mincho" w:hAnsi="Times New Roman" w:cs="Times New Roman"/>
          <w:sz w:val="22"/>
        </w:rPr>
        <w:t xml:space="preserve">above 60 K </w:t>
      </w:r>
      <w:r w:rsidRPr="00F51F2F">
        <w:rPr>
          <w:rFonts w:ascii="Times New Roman" w:hAnsi="Times New Roman" w:cs="Times New Roman"/>
          <w:sz w:val="22"/>
        </w:rPr>
        <w:t xml:space="preserve">has been reported in </w:t>
      </w:r>
      <w:r w:rsidRPr="00F51F2F">
        <w:rPr>
          <w:rFonts w:ascii="Times New Roman" w:eastAsia="MS Mincho" w:hAnsi="Times New Roman" w:cs="Times New Roman"/>
          <w:sz w:val="22"/>
        </w:rPr>
        <w:t>a</w:t>
      </w:r>
      <w:r w:rsidR="000B6E25">
        <w:rPr>
          <w:rFonts w:ascii="Times New Roman" w:hAnsi="Times New Roman" w:cs="Times New Roman"/>
          <w:sz w:val="22"/>
        </w:rPr>
        <w:t xml:space="preserve"> single </w:t>
      </w:r>
      <w:r w:rsidR="000B6E25">
        <w:rPr>
          <w:rFonts w:ascii="Times New Roman" w:hAnsi="Times New Roman" w:cs="Times New Roman" w:hint="eastAsia"/>
          <w:sz w:val="22"/>
        </w:rPr>
        <w:t>unit-cell</w:t>
      </w:r>
      <w:r w:rsidRPr="00F51F2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51F2F">
        <w:rPr>
          <w:rFonts w:ascii="Times New Roman" w:hAnsi="Times New Roman" w:cs="Times New Roman"/>
          <w:sz w:val="22"/>
        </w:rPr>
        <w:t>FeSe</w:t>
      </w:r>
      <w:proofErr w:type="spellEnd"/>
      <w:r w:rsidRPr="00F51F2F">
        <w:rPr>
          <w:rFonts w:ascii="Times New Roman" w:hAnsi="Times New Roman" w:cs="Times New Roman"/>
          <w:sz w:val="22"/>
        </w:rPr>
        <w:t xml:space="preserve"> [</w:t>
      </w:r>
      <w:r w:rsidR="00FC06C8" w:rsidRPr="00F51F2F">
        <w:rPr>
          <w:rFonts w:ascii="Times New Roman" w:hAnsi="Times New Roman" w:cs="Times New Roman"/>
          <w:sz w:val="22"/>
        </w:rPr>
        <w:t>3</w:t>
      </w:r>
      <w:proofErr w:type="gramStart"/>
      <w:r w:rsidR="00FC06C8" w:rsidRPr="00F51F2F">
        <w:rPr>
          <w:rFonts w:ascii="Times New Roman" w:hAnsi="Times New Roman" w:cs="Times New Roman"/>
          <w:sz w:val="22"/>
        </w:rPr>
        <w:t>,</w:t>
      </w:r>
      <w:r w:rsidR="00FC06C8" w:rsidRPr="00F51F2F">
        <w:rPr>
          <w:rFonts w:ascii="Times New Roman" w:eastAsia="MS Mincho" w:hAnsi="Times New Roman" w:cs="Times New Roman"/>
          <w:sz w:val="22"/>
        </w:rPr>
        <w:t>4</w:t>
      </w:r>
      <w:proofErr w:type="gramEnd"/>
      <w:r w:rsidRPr="00F51F2F">
        <w:rPr>
          <w:rFonts w:ascii="Times New Roman" w:hAnsi="Times New Roman" w:cs="Times New Roman"/>
          <w:sz w:val="22"/>
        </w:rPr>
        <w:t>].</w:t>
      </w:r>
      <w:r w:rsidRPr="00F51F2F">
        <w:rPr>
          <w:rFonts w:ascii="Times New Roman" w:eastAsia="MS Mincho" w:hAnsi="Times New Roman" w:cs="Times New Roman"/>
          <w:sz w:val="22"/>
        </w:rPr>
        <w:t xml:space="preserve"> Because </w:t>
      </w:r>
      <w:r w:rsidR="00EE4160" w:rsidRPr="00F51F2F">
        <w:rPr>
          <w:rFonts w:ascii="Times New Roman" w:eastAsia="MS Mincho" w:hAnsi="Times New Roman" w:cs="Times New Roman"/>
          <w:sz w:val="22"/>
        </w:rPr>
        <w:t xml:space="preserve">the </w:t>
      </w:r>
      <w:r w:rsidR="00FC06C8" w:rsidRPr="00F51F2F">
        <w:rPr>
          <w:rFonts w:ascii="Times New Roman" w:eastAsia="MS Mincho" w:hAnsi="Times New Roman" w:cs="Times New Roman"/>
          <w:sz w:val="22"/>
        </w:rPr>
        <w:t>p</w:t>
      </w:r>
      <w:r w:rsidRPr="00F51F2F">
        <w:rPr>
          <w:rFonts w:ascii="Times New Roman" w:eastAsia="MS Mincho" w:hAnsi="Times New Roman" w:cs="Times New Roman"/>
          <w:sz w:val="22"/>
        </w:rPr>
        <w:t xml:space="preserve">airing mechanism is still one of the central issues in Fe-based superconductors, </w:t>
      </w:r>
      <w:proofErr w:type="spellStart"/>
      <w:r w:rsidRPr="00F51F2F">
        <w:rPr>
          <w:rFonts w:ascii="Times New Roman" w:eastAsia="MS Mincho" w:hAnsi="Times New Roman" w:cs="Times New Roman"/>
          <w:sz w:val="22"/>
        </w:rPr>
        <w:t>FeSe</w:t>
      </w:r>
      <w:proofErr w:type="spellEnd"/>
      <w:r w:rsidRPr="00F51F2F">
        <w:rPr>
          <w:rFonts w:ascii="Times New Roman" w:eastAsia="MS Mincho" w:hAnsi="Times New Roman" w:cs="Times New Roman"/>
          <w:sz w:val="22"/>
        </w:rPr>
        <w:t xml:space="preserve"> i</w:t>
      </w:r>
      <w:r w:rsidR="00EE4160" w:rsidRPr="00F51F2F">
        <w:rPr>
          <w:rFonts w:ascii="Times New Roman" w:eastAsia="MS Mincho" w:hAnsi="Times New Roman" w:cs="Times New Roman"/>
          <w:sz w:val="22"/>
        </w:rPr>
        <w:t>s an idealistic compound to study</w:t>
      </w:r>
      <w:r w:rsidRPr="00F51F2F">
        <w:rPr>
          <w:rFonts w:ascii="Times New Roman" w:eastAsia="MS Mincho" w:hAnsi="Times New Roman" w:cs="Times New Roman"/>
          <w:sz w:val="22"/>
        </w:rPr>
        <w:t xml:space="preserve"> the mechanism. </w:t>
      </w:r>
    </w:p>
    <w:p w:rsidR="00952EF7" w:rsidRPr="00F51F2F" w:rsidRDefault="00CE3260" w:rsidP="00F51F2F">
      <w:pPr>
        <w:ind w:left="-15" w:firstLine="540"/>
        <w:jc w:val="left"/>
        <w:rPr>
          <w:rFonts w:ascii="Times New Roman" w:eastAsia="MS Mincho" w:hAnsi="Times New Roman" w:cs="Times New Roman"/>
          <w:sz w:val="22"/>
        </w:rPr>
      </w:pPr>
      <w:r w:rsidRPr="00F51F2F">
        <w:rPr>
          <w:rFonts w:ascii="Times New Roman" w:eastAsia="MS Mincho" w:hAnsi="Times New Roman" w:cs="Times New Roman"/>
          <w:sz w:val="22"/>
        </w:rPr>
        <w:t xml:space="preserve">Bulk </w:t>
      </w:r>
      <w:r w:rsidR="004B36BB" w:rsidRPr="00F51F2F">
        <w:rPr>
          <w:rFonts w:ascii="Times New Roman" w:eastAsia="MS Mincho" w:hAnsi="Times New Roman" w:cs="Times New Roman"/>
          <w:sz w:val="22"/>
        </w:rPr>
        <w:t xml:space="preserve">dynamical </w:t>
      </w:r>
      <w:r w:rsidRPr="00F51F2F">
        <w:rPr>
          <w:rFonts w:ascii="Times New Roman" w:eastAsia="MS Mincho" w:hAnsi="Times New Roman" w:cs="Times New Roman"/>
          <w:sz w:val="22"/>
        </w:rPr>
        <w:t xml:space="preserve">magnetic property of </w:t>
      </w:r>
      <w:proofErr w:type="spellStart"/>
      <w:r w:rsidRPr="00F51F2F">
        <w:rPr>
          <w:rFonts w:ascii="Times New Roman" w:eastAsia="MS Mincho" w:hAnsi="Times New Roman" w:cs="Times New Roman"/>
          <w:sz w:val="22"/>
        </w:rPr>
        <w:t>FeSe</w:t>
      </w:r>
      <w:proofErr w:type="spellEnd"/>
      <w:r w:rsidRPr="00F51F2F">
        <w:rPr>
          <w:rFonts w:ascii="Times New Roman" w:eastAsia="MS Mincho" w:hAnsi="Times New Roman" w:cs="Times New Roman"/>
          <w:sz w:val="22"/>
        </w:rPr>
        <w:t xml:space="preserve"> </w:t>
      </w:r>
      <w:r w:rsidR="00636131">
        <w:rPr>
          <w:rFonts w:ascii="Times New Roman" w:eastAsia="MS Mincho" w:hAnsi="Times New Roman" w:cs="Times New Roman" w:hint="eastAsia"/>
          <w:sz w:val="22"/>
        </w:rPr>
        <w:t xml:space="preserve">crystal </w:t>
      </w:r>
      <w:r w:rsidRPr="00F51F2F">
        <w:rPr>
          <w:rFonts w:ascii="Times New Roman" w:eastAsia="MS Mincho" w:hAnsi="Times New Roman" w:cs="Times New Roman"/>
          <w:sz w:val="22"/>
        </w:rPr>
        <w:t>has been studied by inelastic neutron scattering in order</w:t>
      </w:r>
      <w:r w:rsidR="00952EF7" w:rsidRPr="00F51F2F">
        <w:rPr>
          <w:rFonts w:ascii="Times New Roman" w:eastAsia="MS Mincho" w:hAnsi="Times New Roman" w:cs="Times New Roman"/>
          <w:sz w:val="22"/>
        </w:rPr>
        <w:t xml:space="preserve"> to obtain the dynamical spin</w:t>
      </w:r>
      <w:r w:rsidRPr="00F51F2F">
        <w:rPr>
          <w:rFonts w:ascii="Times New Roman" w:eastAsia="MS Mincho" w:hAnsi="Times New Roman" w:cs="Times New Roman"/>
          <w:sz w:val="22"/>
        </w:rPr>
        <w:t xml:space="preserve"> susceptibility</w:t>
      </w:r>
      <w:r w:rsidR="00EE4160" w:rsidRPr="00F51F2F">
        <w:rPr>
          <w:rFonts w:ascii="Times New Roman" w:eastAsia="MS Mincho" w:hAnsi="Times New Roman" w:cs="Times New Roman"/>
          <w:sz w:val="22"/>
        </w:rPr>
        <w:t>, which</w:t>
      </w:r>
      <w:r w:rsidR="00636131">
        <w:rPr>
          <w:rFonts w:ascii="Times New Roman" w:eastAsia="MS Mincho" w:hAnsi="Times New Roman" w:cs="Times New Roman"/>
          <w:sz w:val="22"/>
        </w:rPr>
        <w:t xml:space="preserve"> shows </w:t>
      </w:r>
      <w:r w:rsidR="00636131">
        <w:rPr>
          <w:rFonts w:ascii="Times New Roman" w:eastAsia="MS Mincho" w:hAnsi="Times New Roman" w:cs="Times New Roman" w:hint="eastAsia"/>
          <w:sz w:val="22"/>
        </w:rPr>
        <w:t>large enhancement</w:t>
      </w:r>
      <w:r w:rsidR="00636131">
        <w:rPr>
          <w:rFonts w:ascii="Times New Roman" w:eastAsia="MS Mincho" w:hAnsi="Times New Roman" w:cs="Times New Roman"/>
          <w:sz w:val="22"/>
        </w:rPr>
        <w:t xml:space="preserve"> </w:t>
      </w:r>
      <w:r w:rsidR="001E2871">
        <w:rPr>
          <w:rFonts w:ascii="Times New Roman" w:eastAsia="MS Mincho" w:hAnsi="Times New Roman" w:cs="Times New Roman" w:hint="eastAsia"/>
          <w:sz w:val="22"/>
        </w:rPr>
        <w:t xml:space="preserve">at low energies </w:t>
      </w:r>
      <w:r w:rsidR="00636131">
        <w:rPr>
          <w:rFonts w:ascii="Times New Roman" w:eastAsia="MS Mincho" w:hAnsi="Times New Roman" w:cs="Times New Roman" w:hint="eastAsia"/>
          <w:sz w:val="22"/>
        </w:rPr>
        <w:t>below</w:t>
      </w:r>
      <w:r w:rsidR="00952EF7" w:rsidRPr="00F51F2F">
        <w:rPr>
          <w:rFonts w:ascii="Times New Roman" w:eastAsia="MS Mincho" w:hAnsi="Times New Roman" w:cs="Times New Roman"/>
          <w:sz w:val="22"/>
        </w:rPr>
        <w:t xml:space="preserve"> the structural transition</w:t>
      </w:r>
      <w:r w:rsidR="001E2871">
        <w:rPr>
          <w:rFonts w:ascii="Times New Roman" w:eastAsia="MS Mincho" w:hAnsi="Times New Roman" w:cs="Times New Roman" w:hint="eastAsia"/>
          <w:sz w:val="22"/>
        </w:rPr>
        <w:t xml:space="preserve"> from tetragonal to orthorhombic structure</w:t>
      </w:r>
      <w:r w:rsidR="00952EF7" w:rsidRPr="00F51F2F">
        <w:rPr>
          <w:rFonts w:ascii="Times New Roman" w:eastAsia="MS Mincho" w:hAnsi="Times New Roman" w:cs="Times New Roman"/>
          <w:sz w:val="22"/>
        </w:rPr>
        <w:t xml:space="preserve">. </w:t>
      </w:r>
      <w:r w:rsidRPr="00F51F2F">
        <w:rPr>
          <w:rFonts w:ascii="Times New Roman" w:eastAsia="MS Mincho" w:hAnsi="Times New Roman" w:cs="Times New Roman"/>
          <w:sz w:val="22"/>
        </w:rPr>
        <w:t>At the same time, single</w:t>
      </w:r>
      <w:r w:rsidR="000B6E25">
        <w:rPr>
          <w:rFonts w:ascii="Times New Roman" w:eastAsia="MS Mincho" w:hAnsi="Times New Roman" w:cs="Times New Roman" w:hint="eastAsia"/>
          <w:sz w:val="22"/>
        </w:rPr>
        <w:t xml:space="preserve"> unit-cell</w:t>
      </w:r>
      <w:r w:rsidRPr="00F51F2F">
        <w:rPr>
          <w:rFonts w:ascii="Times New Roman" w:eastAsia="MS Mincho" w:hAnsi="Times New Roman" w:cs="Times New Roman"/>
          <w:sz w:val="22"/>
        </w:rPr>
        <w:t xml:space="preserve"> </w:t>
      </w:r>
      <w:proofErr w:type="spellStart"/>
      <w:r w:rsidR="004B36BB" w:rsidRPr="00F51F2F">
        <w:rPr>
          <w:rFonts w:ascii="Times New Roman" w:eastAsia="MS Mincho" w:hAnsi="Times New Roman" w:cs="Times New Roman"/>
          <w:sz w:val="22"/>
        </w:rPr>
        <w:t>FeSe</w:t>
      </w:r>
      <w:proofErr w:type="spellEnd"/>
      <w:r w:rsidR="004B36BB" w:rsidRPr="00F51F2F">
        <w:rPr>
          <w:rFonts w:ascii="Times New Roman" w:eastAsia="MS Mincho" w:hAnsi="Times New Roman" w:cs="Times New Roman"/>
          <w:sz w:val="22"/>
        </w:rPr>
        <w:t xml:space="preserve"> structure has </w:t>
      </w:r>
      <w:r w:rsidRPr="00F51F2F">
        <w:rPr>
          <w:rFonts w:ascii="Times New Roman" w:eastAsia="MS Mincho" w:hAnsi="Times New Roman" w:cs="Times New Roman"/>
          <w:sz w:val="22"/>
        </w:rPr>
        <w:t xml:space="preserve">been studied by </w:t>
      </w:r>
      <w:r w:rsidRPr="00F51F2F">
        <w:rPr>
          <w:rFonts w:ascii="Times New Roman" w:eastAsia="MS Mincho" w:hAnsi="Times New Roman" w:cs="Times New Roman"/>
          <w:bCs/>
          <w:sz w:val="22"/>
        </w:rPr>
        <w:t>Total-Reflection High-Energy Positron Diffraction</w:t>
      </w:r>
      <w:r w:rsidR="00FC06C8" w:rsidRPr="00F51F2F">
        <w:rPr>
          <w:rFonts w:ascii="Times New Roman" w:eastAsia="MS Mincho" w:hAnsi="Times New Roman" w:cs="Times New Roman"/>
          <w:bCs/>
          <w:sz w:val="22"/>
        </w:rPr>
        <w:t xml:space="preserve"> [5</w:t>
      </w:r>
      <w:r w:rsidRPr="00F51F2F">
        <w:rPr>
          <w:rFonts w:ascii="Times New Roman" w:eastAsia="MS Mincho" w:hAnsi="Times New Roman" w:cs="Times New Roman"/>
          <w:bCs/>
          <w:sz w:val="22"/>
        </w:rPr>
        <w:t>]</w:t>
      </w:r>
      <w:r w:rsidR="00CA38C4" w:rsidRPr="00F51F2F">
        <w:rPr>
          <w:rFonts w:ascii="Times New Roman" w:eastAsia="MS Mincho" w:hAnsi="Times New Roman" w:cs="Times New Roman"/>
          <w:bCs/>
          <w:sz w:val="22"/>
        </w:rPr>
        <w:t xml:space="preserve">. </w:t>
      </w:r>
      <w:r w:rsidR="004B36BB" w:rsidRPr="00F51F2F">
        <w:rPr>
          <w:rFonts w:ascii="Times New Roman" w:eastAsia="MS Mincho" w:hAnsi="Times New Roman" w:cs="Times New Roman"/>
          <w:bCs/>
          <w:sz w:val="22"/>
        </w:rPr>
        <w:t xml:space="preserve">Our preliminary analysis suggests that the </w:t>
      </w:r>
      <w:proofErr w:type="spellStart"/>
      <w:r w:rsidR="004B36BB" w:rsidRPr="00F51F2F">
        <w:rPr>
          <w:rFonts w:ascii="Times New Roman" w:eastAsia="MS Mincho" w:hAnsi="Times New Roman" w:cs="Times New Roman"/>
          <w:bCs/>
          <w:sz w:val="22"/>
        </w:rPr>
        <w:t>FeSe</w:t>
      </w:r>
      <w:proofErr w:type="spellEnd"/>
      <w:r w:rsidR="004B36BB" w:rsidRPr="00F51F2F">
        <w:rPr>
          <w:rFonts w:ascii="Times New Roman" w:eastAsia="MS Mincho" w:hAnsi="Times New Roman" w:cs="Times New Roman"/>
          <w:bCs/>
          <w:sz w:val="22"/>
        </w:rPr>
        <w:t xml:space="preserve"> single </w:t>
      </w:r>
      <w:r w:rsidR="000B6E25">
        <w:rPr>
          <w:rFonts w:ascii="Times New Roman" w:eastAsia="MS Mincho" w:hAnsi="Times New Roman" w:cs="Times New Roman" w:hint="eastAsia"/>
          <w:sz w:val="22"/>
        </w:rPr>
        <w:t>unit-cell</w:t>
      </w:r>
      <w:r w:rsidR="000B6E25" w:rsidRPr="00F51F2F">
        <w:rPr>
          <w:rFonts w:ascii="Times New Roman" w:eastAsia="MS Mincho" w:hAnsi="Times New Roman" w:cs="Times New Roman"/>
          <w:sz w:val="22"/>
        </w:rPr>
        <w:t xml:space="preserve"> </w:t>
      </w:r>
      <w:r w:rsidR="004B36BB" w:rsidRPr="00F51F2F">
        <w:rPr>
          <w:rFonts w:ascii="Times New Roman" w:eastAsia="MS Mincho" w:hAnsi="Times New Roman" w:cs="Times New Roman"/>
          <w:bCs/>
          <w:sz w:val="22"/>
        </w:rPr>
        <w:t xml:space="preserve">layer is </w:t>
      </w:r>
      <w:r w:rsidR="00001FDF">
        <w:rPr>
          <w:rFonts w:ascii="Times New Roman" w:eastAsia="MS Mincho" w:hAnsi="Times New Roman" w:cs="Times New Roman" w:hint="eastAsia"/>
          <w:bCs/>
          <w:sz w:val="22"/>
        </w:rPr>
        <w:t>asymmetrica</w:t>
      </w:r>
      <w:r w:rsidR="00EE4160" w:rsidRPr="00F51F2F">
        <w:rPr>
          <w:rFonts w:ascii="Times New Roman" w:eastAsia="MS Mincho" w:hAnsi="Times New Roman" w:cs="Times New Roman"/>
          <w:bCs/>
          <w:sz w:val="22"/>
        </w:rPr>
        <w:t>l</w:t>
      </w:r>
      <w:r w:rsidR="00001FDF">
        <w:rPr>
          <w:rFonts w:ascii="Times New Roman" w:eastAsia="MS Mincho" w:hAnsi="Times New Roman" w:cs="Times New Roman" w:hint="eastAsia"/>
          <w:bCs/>
          <w:sz w:val="22"/>
        </w:rPr>
        <w:t>l</w:t>
      </w:r>
      <w:r w:rsidR="00EE4160" w:rsidRPr="00F51F2F">
        <w:rPr>
          <w:rFonts w:ascii="Times New Roman" w:eastAsia="MS Mincho" w:hAnsi="Times New Roman" w:cs="Times New Roman"/>
          <w:bCs/>
          <w:sz w:val="22"/>
        </w:rPr>
        <w:t xml:space="preserve">y </w:t>
      </w:r>
      <w:r w:rsidR="004B36BB" w:rsidRPr="00F51F2F">
        <w:rPr>
          <w:rFonts w:ascii="Times New Roman" w:eastAsia="MS Mincho" w:hAnsi="Times New Roman" w:cs="Times New Roman"/>
          <w:bCs/>
          <w:sz w:val="22"/>
        </w:rPr>
        <w:t>compressed</w:t>
      </w:r>
      <w:r w:rsidR="00EE4160" w:rsidRPr="00F51F2F">
        <w:rPr>
          <w:rFonts w:ascii="Times New Roman" w:eastAsia="MS Mincho" w:hAnsi="Times New Roman" w:cs="Times New Roman"/>
          <w:bCs/>
          <w:sz w:val="22"/>
        </w:rPr>
        <w:t xml:space="preserve"> along the normal direction of Fe layer</w:t>
      </w:r>
      <w:r w:rsidR="004B36BB" w:rsidRPr="00F51F2F">
        <w:rPr>
          <w:rFonts w:ascii="Times New Roman" w:eastAsia="MS Mincho" w:hAnsi="Times New Roman" w:cs="Times New Roman"/>
          <w:bCs/>
          <w:sz w:val="22"/>
        </w:rPr>
        <w:t>. The</w:t>
      </w:r>
      <w:r w:rsidR="000B6E25">
        <w:rPr>
          <w:rFonts w:ascii="Times New Roman" w:eastAsia="MS Mincho" w:hAnsi="Times New Roman" w:cs="Times New Roman" w:hint="eastAsia"/>
          <w:bCs/>
          <w:sz w:val="22"/>
        </w:rPr>
        <w:t xml:space="preserve"> asymmetric</w:t>
      </w:r>
      <w:r w:rsidR="000B6E25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0B6E25">
        <w:rPr>
          <w:rFonts w:ascii="Times New Roman" w:eastAsia="MS Mincho" w:hAnsi="Times New Roman" w:cs="Times New Roman" w:hint="eastAsia"/>
          <w:bCs/>
          <w:sz w:val="22"/>
        </w:rPr>
        <w:t>structure</w:t>
      </w:r>
      <w:r w:rsidR="00EE4160" w:rsidRPr="00F51F2F">
        <w:rPr>
          <w:rFonts w:ascii="Times New Roman" w:eastAsia="MS Mincho" w:hAnsi="Times New Roman" w:cs="Times New Roman"/>
          <w:bCs/>
          <w:sz w:val="22"/>
        </w:rPr>
        <w:t xml:space="preserve"> will be discussed</w:t>
      </w:r>
      <w:r w:rsidR="004B36BB" w:rsidRPr="00F51F2F">
        <w:rPr>
          <w:rFonts w:ascii="Times New Roman" w:eastAsia="MS Mincho" w:hAnsi="Times New Roman" w:cs="Times New Roman"/>
          <w:bCs/>
          <w:sz w:val="22"/>
        </w:rPr>
        <w:t xml:space="preserve"> in comparison with </w:t>
      </w:r>
      <w:r w:rsidR="001E2871">
        <w:rPr>
          <w:rFonts w:ascii="Times New Roman" w:eastAsia="MS Mincho" w:hAnsi="Times New Roman" w:cs="Times New Roman" w:hint="eastAsia"/>
          <w:bCs/>
          <w:sz w:val="22"/>
        </w:rPr>
        <w:t xml:space="preserve">the </w:t>
      </w:r>
      <w:r w:rsidR="000B6E25">
        <w:rPr>
          <w:rFonts w:ascii="Times New Roman" w:eastAsia="MS Mincho" w:hAnsi="Times New Roman" w:cs="Times New Roman" w:hint="eastAsia"/>
          <w:bCs/>
          <w:sz w:val="22"/>
        </w:rPr>
        <w:t>energy bands calculated by first-principles calculations</w:t>
      </w:r>
      <w:r w:rsidR="000B6E25">
        <w:rPr>
          <w:rFonts w:ascii="Times New Roman" w:eastAsia="MS Mincho" w:hAnsi="Times New Roman" w:cs="Times New Roman"/>
          <w:bCs/>
          <w:sz w:val="22"/>
        </w:rPr>
        <w:t>.</w:t>
      </w:r>
    </w:p>
    <w:p w:rsidR="0030081D" w:rsidRPr="00F51F2F" w:rsidRDefault="00F51F2F" w:rsidP="00F20E92">
      <w:pPr>
        <w:pStyle w:val="aa"/>
        <w:ind w:firstLine="525"/>
        <w:rPr>
          <w:rFonts w:ascii="Times New Roman" w:hAnsi="Times New Roman" w:cs="Times New Roman"/>
          <w:sz w:val="22"/>
          <w:szCs w:val="22"/>
        </w:rPr>
      </w:pPr>
      <w:r w:rsidRPr="00F51F2F">
        <w:rPr>
          <w:rFonts w:ascii="Times New Roman" w:hAnsi="Times New Roman" w:cs="Times New Roman"/>
          <w:sz w:val="22"/>
          <w:szCs w:val="22"/>
        </w:rPr>
        <w:t>This work has been</w:t>
      </w:r>
      <w:r w:rsidR="00B025BB" w:rsidRPr="00F51F2F">
        <w:rPr>
          <w:rFonts w:ascii="Times New Roman" w:hAnsi="Times New Roman" w:cs="Times New Roman"/>
          <w:sz w:val="22"/>
          <w:szCs w:val="22"/>
        </w:rPr>
        <w:t xml:space="preserve"> </w:t>
      </w:r>
      <w:r w:rsidR="0030081D" w:rsidRPr="00F51F2F">
        <w:rPr>
          <w:rFonts w:ascii="Times New Roman" w:hAnsi="Times New Roman" w:cs="Times New Roman"/>
          <w:sz w:val="22"/>
          <w:szCs w:val="22"/>
        </w:rPr>
        <w:t>carried out under the collaboration</w:t>
      </w:r>
      <w:r w:rsidR="00F20E92">
        <w:rPr>
          <w:rFonts w:ascii="Times New Roman" w:hAnsi="Times New Roman" w:cs="Times New Roman" w:hint="eastAsia"/>
          <w:sz w:val="22"/>
          <w:szCs w:val="22"/>
        </w:rPr>
        <w:t>s</w:t>
      </w:r>
      <w:r w:rsidR="0030081D" w:rsidRPr="00F51F2F">
        <w:rPr>
          <w:rFonts w:ascii="Times New Roman" w:hAnsi="Times New Roman" w:cs="Times New Roman"/>
          <w:sz w:val="22"/>
          <w:szCs w:val="22"/>
        </w:rPr>
        <w:t xml:space="preserve"> with </w:t>
      </w:r>
      <w:r w:rsidR="00F20E92">
        <w:rPr>
          <w:rFonts w:ascii="Times New Roman" w:hAnsi="Times New Roman" w:cs="Times New Roman" w:hint="eastAsia"/>
          <w:sz w:val="22"/>
          <w:szCs w:val="22"/>
        </w:rPr>
        <w:t xml:space="preserve">Profs. </w:t>
      </w:r>
      <w:r w:rsidR="00B025BB" w:rsidRPr="00F51F2F">
        <w:rPr>
          <w:rFonts w:ascii="Times New Roman" w:hAnsi="Times New Roman" w:cs="Times New Roman"/>
          <w:sz w:val="22"/>
          <w:szCs w:val="22"/>
        </w:rPr>
        <w:t xml:space="preserve">Lili Wang, </w:t>
      </w:r>
      <w:proofErr w:type="spellStart"/>
      <w:r w:rsidR="00B025BB" w:rsidRPr="00F51F2F">
        <w:rPr>
          <w:rFonts w:ascii="Times New Roman" w:hAnsi="Times New Roman" w:cs="Times New Roman"/>
          <w:kern w:val="0"/>
          <w:sz w:val="22"/>
          <w:szCs w:val="22"/>
        </w:rPr>
        <w:t>Guanyu</w:t>
      </w:r>
      <w:proofErr w:type="spellEnd"/>
      <w:r w:rsidR="00B025BB" w:rsidRPr="00F51F2F">
        <w:rPr>
          <w:rFonts w:ascii="Times New Roman" w:hAnsi="Times New Roman" w:cs="Times New Roman"/>
          <w:kern w:val="0"/>
          <w:sz w:val="22"/>
          <w:szCs w:val="22"/>
        </w:rPr>
        <w:t xml:space="preserve"> Zho</w:t>
      </w:r>
      <w:r w:rsidR="00B025BB" w:rsidRPr="000B6E25">
        <w:rPr>
          <w:rFonts w:ascii="Times New Roman" w:hAnsi="Times New Roman" w:cs="Times New Roman"/>
          <w:kern w:val="0"/>
          <w:sz w:val="22"/>
          <w:szCs w:val="22"/>
        </w:rPr>
        <w:t xml:space="preserve">u, </w:t>
      </w:r>
      <w:proofErr w:type="spellStart"/>
      <w:r w:rsidR="00B025BB" w:rsidRPr="000B6E25">
        <w:rPr>
          <w:rFonts w:ascii="Times New Roman" w:hAnsi="Times New Roman" w:cs="Times New Roman"/>
          <w:kern w:val="0"/>
          <w:sz w:val="22"/>
          <w:szCs w:val="22"/>
        </w:rPr>
        <w:t>Qikun</w:t>
      </w:r>
      <w:proofErr w:type="spellEnd"/>
      <w:r w:rsidR="00B025BB" w:rsidRPr="000B6E25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proofErr w:type="spellStart"/>
      <w:r w:rsidR="00B025BB" w:rsidRPr="000B6E25">
        <w:rPr>
          <w:rFonts w:ascii="Times New Roman" w:hAnsi="Times New Roman" w:cs="Times New Roman"/>
          <w:kern w:val="0"/>
          <w:sz w:val="22"/>
          <w:szCs w:val="22"/>
        </w:rPr>
        <w:t>Xue</w:t>
      </w:r>
      <w:proofErr w:type="spellEnd"/>
      <w:r w:rsidR="00B025BB" w:rsidRPr="000B6E25">
        <w:rPr>
          <w:rFonts w:ascii="Times New Roman" w:hAnsi="Times New Roman" w:cs="Times New Roman"/>
          <w:kern w:val="0"/>
          <w:sz w:val="22"/>
          <w:szCs w:val="22"/>
        </w:rPr>
        <w:t>,</w:t>
      </w:r>
      <w:r w:rsidR="00B025BB" w:rsidRPr="000B6E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E25" w:rsidRPr="000B6E25">
        <w:rPr>
          <w:rFonts w:ascii="Times New Roman" w:hAnsi="Times New Roman" w:cs="Times New Roman"/>
          <w:sz w:val="22"/>
          <w:szCs w:val="22"/>
        </w:rPr>
        <w:t>Fawei</w:t>
      </w:r>
      <w:proofErr w:type="spellEnd"/>
      <w:r w:rsidR="000B6E25" w:rsidRPr="000B6E25">
        <w:rPr>
          <w:rFonts w:ascii="Times New Roman" w:hAnsi="Times New Roman" w:cs="Times New Roman"/>
          <w:sz w:val="22"/>
          <w:szCs w:val="22"/>
        </w:rPr>
        <w:t xml:space="preserve"> Zheng, Ping Zhang</w:t>
      </w:r>
      <w:r w:rsidR="000B6E25" w:rsidRPr="000B6E25">
        <w:rPr>
          <w:rFonts w:ascii="Times New Roman" w:hAnsi="Times New Roman" w:cs="Times New Roman" w:hint="eastAsia"/>
          <w:sz w:val="22"/>
          <w:szCs w:val="22"/>
        </w:rPr>
        <w:t xml:space="preserve">, </w:t>
      </w:r>
      <w:r w:rsidR="0030081D" w:rsidRPr="000B6E25">
        <w:rPr>
          <w:rFonts w:ascii="Times New Roman" w:hAnsi="Times New Roman" w:cs="Times New Roman"/>
          <w:sz w:val="22"/>
          <w:szCs w:val="22"/>
        </w:rPr>
        <w:t>R. Kajimo</w:t>
      </w:r>
      <w:r w:rsidR="0030081D" w:rsidRPr="00F51F2F">
        <w:rPr>
          <w:rFonts w:ascii="Times New Roman" w:hAnsi="Times New Roman" w:cs="Times New Roman"/>
          <w:sz w:val="22"/>
          <w:szCs w:val="22"/>
        </w:rPr>
        <w:t xml:space="preserve">to, M. Ishikado, </w:t>
      </w:r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 xml:space="preserve">M. Nakamura, </w:t>
      </w:r>
      <w:r w:rsidR="00B025BB" w:rsidRPr="00F51F2F">
        <w:rPr>
          <w:rFonts w:ascii="Times New Roman" w:hAnsi="Times New Roman" w:cs="Times New Roman"/>
          <w:kern w:val="0"/>
          <w:sz w:val="22"/>
          <w:szCs w:val="22"/>
        </w:rPr>
        <w:t xml:space="preserve">T. U. Ito, </w:t>
      </w:r>
      <w:r w:rsidR="0030081D" w:rsidRPr="00F51F2F">
        <w:rPr>
          <w:rFonts w:ascii="Times New Roman" w:hAnsi="Times New Roman" w:cs="Times New Roman"/>
          <w:sz w:val="22"/>
          <w:szCs w:val="22"/>
        </w:rPr>
        <w:t xml:space="preserve">Y. </w:t>
      </w:r>
      <w:proofErr w:type="spellStart"/>
      <w:r w:rsidR="0030081D" w:rsidRPr="00F51F2F">
        <w:rPr>
          <w:rFonts w:ascii="Times New Roman" w:hAnsi="Times New Roman" w:cs="Times New Roman"/>
          <w:sz w:val="22"/>
          <w:szCs w:val="22"/>
        </w:rPr>
        <w:t>Yamakawa</w:t>
      </w:r>
      <w:proofErr w:type="spellEnd"/>
      <w:r w:rsidR="0030081D" w:rsidRPr="00F51F2F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="0030081D" w:rsidRPr="00F51F2F">
        <w:rPr>
          <w:rFonts w:ascii="Times New Roman" w:hAnsi="Times New Roman" w:cs="Times New Roman"/>
          <w:sz w:val="22"/>
          <w:szCs w:val="22"/>
        </w:rPr>
        <w:t>Watashige</w:t>
      </w:r>
      <w:proofErr w:type="spellEnd"/>
      <w:r w:rsidR="0030081D" w:rsidRPr="00F51F2F">
        <w:rPr>
          <w:rFonts w:ascii="Times New Roman" w:hAnsi="Times New Roman" w:cs="Times New Roman"/>
          <w:sz w:val="22"/>
          <w:szCs w:val="22"/>
        </w:rPr>
        <w:t>,</w:t>
      </w:r>
      <w:r w:rsidR="0030081D" w:rsidRPr="00F51F2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 xml:space="preserve">S. </w:t>
      </w:r>
      <w:proofErr w:type="spellStart"/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>Kasahara</w:t>
      </w:r>
      <w:proofErr w:type="spellEnd"/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>,</w:t>
      </w:r>
      <w:r w:rsidR="0030081D" w:rsidRPr="00F51F2F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 xml:space="preserve"> </w:t>
      </w:r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 xml:space="preserve">H. </w:t>
      </w:r>
      <w:proofErr w:type="spellStart"/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>Kontani</w:t>
      </w:r>
      <w:proofErr w:type="spellEnd"/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 xml:space="preserve">, T. </w:t>
      </w:r>
      <w:proofErr w:type="spellStart"/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>Shibauchi</w:t>
      </w:r>
      <w:proofErr w:type="spellEnd"/>
      <w:r w:rsidR="0030081D" w:rsidRPr="00F51F2F">
        <w:rPr>
          <w:rFonts w:ascii="Times New Roman" w:hAnsi="Times New Roman" w:cs="Times New Roman"/>
          <w:kern w:val="0"/>
          <w:sz w:val="22"/>
          <w:szCs w:val="22"/>
        </w:rPr>
        <w:t>, and Y. Matsuda.</w:t>
      </w:r>
    </w:p>
    <w:p w:rsidR="00952EF7" w:rsidRPr="00F51F2F" w:rsidRDefault="00952EF7" w:rsidP="00F51F2F">
      <w:pPr>
        <w:spacing w:after="36" w:line="259" w:lineRule="auto"/>
        <w:jc w:val="left"/>
        <w:rPr>
          <w:rFonts w:ascii="Times New Roman" w:eastAsia="MS Mincho" w:hAnsi="Times New Roman" w:cs="Times New Roman"/>
          <w:sz w:val="22"/>
        </w:rPr>
      </w:pPr>
    </w:p>
    <w:p w:rsidR="00952EF7" w:rsidRPr="00F51F2F" w:rsidRDefault="00952EF7" w:rsidP="00F51F2F">
      <w:pPr>
        <w:ind w:left="-5"/>
        <w:jc w:val="left"/>
        <w:rPr>
          <w:rFonts w:ascii="Times New Roman" w:hAnsi="Times New Roman" w:cs="Times New Roman"/>
          <w:sz w:val="22"/>
        </w:rPr>
      </w:pPr>
      <w:r w:rsidRPr="00F51F2F">
        <w:rPr>
          <w:rFonts w:ascii="Times New Roman" w:hAnsi="Times New Roman" w:cs="Times New Roman"/>
          <w:sz w:val="22"/>
        </w:rPr>
        <w:t xml:space="preserve">References </w:t>
      </w:r>
    </w:p>
    <w:p w:rsidR="00952EF7" w:rsidRPr="00F51F2F" w:rsidRDefault="00952EF7" w:rsidP="00F51F2F">
      <w:pPr>
        <w:widowControl/>
        <w:numPr>
          <w:ilvl w:val="0"/>
          <w:numId w:val="1"/>
        </w:numPr>
        <w:spacing w:after="13" w:line="248" w:lineRule="auto"/>
        <w:ind w:hanging="315"/>
        <w:jc w:val="left"/>
        <w:rPr>
          <w:rFonts w:ascii="Times New Roman" w:hAnsi="Times New Roman" w:cs="Times New Roman"/>
          <w:sz w:val="22"/>
        </w:rPr>
      </w:pPr>
      <w:r w:rsidRPr="00F51F2F">
        <w:rPr>
          <w:rFonts w:ascii="Times New Roman" w:hAnsi="Times New Roman" w:cs="Times New Roman"/>
          <w:sz w:val="22"/>
        </w:rPr>
        <w:t xml:space="preserve">F. C. Hsu </w:t>
      </w:r>
      <w:r w:rsidRPr="00F51F2F">
        <w:rPr>
          <w:rFonts w:ascii="Times New Roman" w:hAnsi="Times New Roman" w:cs="Times New Roman"/>
          <w:i/>
          <w:sz w:val="22"/>
        </w:rPr>
        <w:t>et al</w:t>
      </w:r>
      <w:r w:rsidRPr="00F51F2F">
        <w:rPr>
          <w:rFonts w:ascii="Times New Roman" w:hAnsi="Times New Roman" w:cs="Times New Roman"/>
          <w:sz w:val="22"/>
        </w:rPr>
        <w:t xml:space="preserve">., </w:t>
      </w:r>
      <w:r w:rsidRPr="00F51F2F">
        <w:rPr>
          <w:rFonts w:ascii="Times New Roman" w:hAnsi="Times New Roman" w:cs="Times New Roman"/>
          <w:i/>
          <w:sz w:val="22"/>
        </w:rPr>
        <w:t>Proc. Natl. Acad. Sci. U.S.A.</w:t>
      </w:r>
      <w:r w:rsidRPr="00F51F2F">
        <w:rPr>
          <w:rFonts w:ascii="Times New Roman" w:hAnsi="Times New Roman" w:cs="Times New Roman"/>
          <w:sz w:val="22"/>
        </w:rPr>
        <w:t xml:space="preserve"> </w:t>
      </w:r>
      <w:r w:rsidRPr="00F51F2F">
        <w:rPr>
          <w:rFonts w:ascii="Times New Roman" w:hAnsi="Times New Roman" w:cs="Times New Roman"/>
          <w:b/>
          <w:sz w:val="22"/>
        </w:rPr>
        <w:t>105</w:t>
      </w:r>
      <w:r w:rsidRPr="00F51F2F">
        <w:rPr>
          <w:rFonts w:ascii="Times New Roman" w:hAnsi="Times New Roman" w:cs="Times New Roman"/>
          <w:sz w:val="22"/>
        </w:rPr>
        <w:t>,</w:t>
      </w:r>
      <w:r w:rsidRPr="00F51F2F">
        <w:rPr>
          <w:rFonts w:ascii="Times New Roman" w:hAnsi="Times New Roman" w:cs="Times New Roman"/>
          <w:b/>
          <w:sz w:val="22"/>
        </w:rPr>
        <w:t xml:space="preserve"> </w:t>
      </w:r>
      <w:r w:rsidRPr="00F51F2F">
        <w:rPr>
          <w:rFonts w:ascii="Times New Roman" w:hAnsi="Times New Roman" w:cs="Times New Roman"/>
          <w:sz w:val="22"/>
        </w:rPr>
        <w:t xml:space="preserve">14262 (2008). </w:t>
      </w:r>
    </w:p>
    <w:p w:rsidR="00952EF7" w:rsidRPr="00F51F2F" w:rsidRDefault="00952EF7" w:rsidP="00F51F2F">
      <w:pPr>
        <w:widowControl/>
        <w:numPr>
          <w:ilvl w:val="0"/>
          <w:numId w:val="1"/>
        </w:numPr>
        <w:spacing w:after="13" w:line="248" w:lineRule="auto"/>
        <w:ind w:hanging="315"/>
        <w:jc w:val="left"/>
        <w:rPr>
          <w:rFonts w:ascii="Times New Roman" w:hAnsi="Times New Roman" w:cs="Times New Roman"/>
          <w:sz w:val="22"/>
        </w:rPr>
      </w:pPr>
      <w:r w:rsidRPr="00F51F2F">
        <w:rPr>
          <w:rFonts w:ascii="Times New Roman" w:hAnsi="Times New Roman" w:cs="Times New Roman"/>
          <w:sz w:val="22"/>
        </w:rPr>
        <w:t xml:space="preserve">K. W. Yeh </w:t>
      </w:r>
      <w:r w:rsidRPr="00F51F2F">
        <w:rPr>
          <w:rFonts w:ascii="Times New Roman" w:hAnsi="Times New Roman" w:cs="Times New Roman"/>
          <w:i/>
          <w:sz w:val="22"/>
        </w:rPr>
        <w:t>et al</w:t>
      </w:r>
      <w:r w:rsidRPr="00F51F2F">
        <w:rPr>
          <w:rFonts w:ascii="Times New Roman" w:hAnsi="Times New Roman" w:cs="Times New Roman"/>
          <w:sz w:val="22"/>
        </w:rPr>
        <w:t xml:space="preserve">., </w:t>
      </w:r>
      <w:r w:rsidRPr="00F51F2F">
        <w:rPr>
          <w:rFonts w:ascii="Times New Roman" w:hAnsi="Times New Roman" w:cs="Times New Roman"/>
          <w:i/>
          <w:sz w:val="22"/>
        </w:rPr>
        <w:t>Euro. Phys. Lett.</w:t>
      </w:r>
      <w:r w:rsidRPr="00F51F2F">
        <w:rPr>
          <w:rFonts w:ascii="Times New Roman" w:hAnsi="Times New Roman" w:cs="Times New Roman"/>
          <w:sz w:val="22"/>
        </w:rPr>
        <w:t xml:space="preserve"> </w:t>
      </w:r>
      <w:r w:rsidRPr="00F51F2F">
        <w:rPr>
          <w:rFonts w:ascii="Times New Roman" w:hAnsi="Times New Roman" w:cs="Times New Roman"/>
          <w:b/>
          <w:sz w:val="22"/>
        </w:rPr>
        <w:t>84</w:t>
      </w:r>
      <w:r w:rsidRPr="00F51F2F">
        <w:rPr>
          <w:rFonts w:ascii="Times New Roman" w:hAnsi="Times New Roman" w:cs="Times New Roman"/>
          <w:sz w:val="22"/>
        </w:rPr>
        <w:t>,</w:t>
      </w:r>
      <w:r w:rsidRPr="00F51F2F">
        <w:rPr>
          <w:rFonts w:ascii="Times New Roman" w:hAnsi="Times New Roman" w:cs="Times New Roman"/>
          <w:b/>
          <w:sz w:val="22"/>
        </w:rPr>
        <w:t xml:space="preserve"> </w:t>
      </w:r>
      <w:r w:rsidRPr="00F51F2F">
        <w:rPr>
          <w:rFonts w:ascii="Times New Roman" w:hAnsi="Times New Roman" w:cs="Times New Roman"/>
          <w:sz w:val="22"/>
        </w:rPr>
        <w:t xml:space="preserve">37002 (2008).  </w:t>
      </w:r>
    </w:p>
    <w:p w:rsidR="00952EF7" w:rsidRPr="00F51F2F" w:rsidRDefault="00952EF7" w:rsidP="00F51F2F">
      <w:pPr>
        <w:widowControl/>
        <w:numPr>
          <w:ilvl w:val="0"/>
          <w:numId w:val="1"/>
        </w:numPr>
        <w:spacing w:after="13" w:line="248" w:lineRule="auto"/>
        <w:ind w:hanging="315"/>
        <w:jc w:val="left"/>
        <w:rPr>
          <w:rFonts w:ascii="Times New Roman" w:hAnsi="Times New Roman" w:cs="Times New Roman"/>
          <w:sz w:val="22"/>
        </w:rPr>
      </w:pPr>
      <w:r w:rsidRPr="00F51F2F">
        <w:rPr>
          <w:rFonts w:ascii="Times New Roman" w:hAnsi="Times New Roman" w:cs="Times New Roman"/>
          <w:sz w:val="22"/>
        </w:rPr>
        <w:t>S</w:t>
      </w:r>
      <w:r w:rsidRPr="00F51F2F">
        <w:rPr>
          <w:rFonts w:ascii="Times New Roman" w:eastAsia="MS Mincho" w:hAnsi="Times New Roman" w:cs="Times New Roman"/>
          <w:sz w:val="22"/>
        </w:rPr>
        <w:t>.</w:t>
      </w:r>
      <w:r w:rsidRPr="00F51F2F">
        <w:rPr>
          <w:rFonts w:ascii="Times New Roman" w:hAnsi="Times New Roman" w:cs="Times New Roman"/>
          <w:sz w:val="22"/>
        </w:rPr>
        <w:t xml:space="preserve"> He </w:t>
      </w:r>
      <w:r w:rsidRPr="00F51F2F">
        <w:rPr>
          <w:rFonts w:ascii="Times New Roman" w:hAnsi="Times New Roman" w:cs="Times New Roman"/>
          <w:i/>
          <w:sz w:val="22"/>
        </w:rPr>
        <w:t>et al</w:t>
      </w:r>
      <w:r w:rsidRPr="00F51F2F">
        <w:rPr>
          <w:rFonts w:ascii="Times New Roman" w:hAnsi="Times New Roman" w:cs="Times New Roman"/>
          <w:sz w:val="22"/>
        </w:rPr>
        <w:t xml:space="preserve">., </w:t>
      </w:r>
      <w:r w:rsidRPr="00F51F2F">
        <w:rPr>
          <w:rFonts w:ascii="Times New Roman" w:hAnsi="Times New Roman" w:cs="Times New Roman"/>
          <w:i/>
          <w:sz w:val="22"/>
        </w:rPr>
        <w:t>Nature Materials</w:t>
      </w:r>
      <w:r w:rsidRPr="00F51F2F">
        <w:rPr>
          <w:rFonts w:ascii="Times New Roman" w:hAnsi="Times New Roman" w:cs="Times New Roman"/>
          <w:sz w:val="22"/>
        </w:rPr>
        <w:t xml:space="preserve"> 12 (2013) 605.</w:t>
      </w:r>
    </w:p>
    <w:p w:rsidR="00952EF7" w:rsidRPr="00F51F2F" w:rsidRDefault="00952EF7" w:rsidP="00F51F2F">
      <w:pPr>
        <w:widowControl/>
        <w:numPr>
          <w:ilvl w:val="0"/>
          <w:numId w:val="1"/>
        </w:numPr>
        <w:spacing w:after="13" w:line="248" w:lineRule="auto"/>
        <w:ind w:hanging="315"/>
        <w:jc w:val="left"/>
        <w:rPr>
          <w:rFonts w:ascii="Times New Roman" w:hAnsi="Times New Roman" w:cs="Times New Roman"/>
          <w:sz w:val="22"/>
        </w:rPr>
      </w:pPr>
      <w:r w:rsidRPr="00F51F2F">
        <w:rPr>
          <w:rFonts w:ascii="Times New Roman" w:hAnsi="Times New Roman" w:cs="Times New Roman"/>
          <w:sz w:val="22"/>
        </w:rPr>
        <w:t>J</w:t>
      </w:r>
      <w:r w:rsidRPr="00F51F2F">
        <w:rPr>
          <w:rFonts w:ascii="Times New Roman" w:eastAsia="MS Mincho" w:hAnsi="Times New Roman" w:cs="Times New Roman"/>
          <w:sz w:val="22"/>
        </w:rPr>
        <w:t>.</w:t>
      </w:r>
      <w:r w:rsidRPr="00F51F2F">
        <w:rPr>
          <w:rFonts w:ascii="Times New Roman" w:hAnsi="Times New Roman" w:cs="Times New Roman"/>
          <w:sz w:val="22"/>
        </w:rPr>
        <w:t>-F</w:t>
      </w:r>
      <w:r w:rsidRPr="00F51F2F">
        <w:rPr>
          <w:rFonts w:ascii="Times New Roman" w:eastAsia="MS Mincho" w:hAnsi="Times New Roman" w:cs="Times New Roman"/>
          <w:sz w:val="22"/>
        </w:rPr>
        <w:t>.</w:t>
      </w:r>
      <w:r w:rsidRPr="00F51F2F">
        <w:rPr>
          <w:rFonts w:ascii="Times New Roman" w:hAnsi="Times New Roman" w:cs="Times New Roman"/>
          <w:sz w:val="22"/>
        </w:rPr>
        <w:t xml:space="preserve"> Ge </w:t>
      </w:r>
      <w:r w:rsidRPr="00F51F2F">
        <w:rPr>
          <w:rFonts w:ascii="Times New Roman" w:hAnsi="Times New Roman" w:cs="Times New Roman"/>
          <w:i/>
          <w:sz w:val="22"/>
        </w:rPr>
        <w:t>et al</w:t>
      </w:r>
      <w:r w:rsidRPr="00F51F2F">
        <w:rPr>
          <w:rFonts w:ascii="Times New Roman" w:hAnsi="Times New Roman" w:cs="Times New Roman"/>
          <w:sz w:val="22"/>
        </w:rPr>
        <w:t xml:space="preserve">., </w:t>
      </w:r>
      <w:r w:rsidRPr="00F51F2F">
        <w:rPr>
          <w:rFonts w:ascii="Times New Roman" w:hAnsi="Times New Roman" w:cs="Times New Roman"/>
          <w:i/>
          <w:sz w:val="22"/>
        </w:rPr>
        <w:t>Nature Materials</w:t>
      </w:r>
      <w:r w:rsidRPr="00F51F2F">
        <w:rPr>
          <w:rFonts w:ascii="Times New Roman" w:hAnsi="Times New Roman" w:cs="Times New Roman"/>
          <w:sz w:val="22"/>
        </w:rPr>
        <w:t xml:space="preserve"> 14 (2015) 285.</w:t>
      </w:r>
    </w:p>
    <w:p w:rsidR="003F37D5" w:rsidRPr="00F51F2F" w:rsidRDefault="007D2292" w:rsidP="00F51F2F">
      <w:pPr>
        <w:widowControl/>
        <w:numPr>
          <w:ilvl w:val="0"/>
          <w:numId w:val="1"/>
        </w:numPr>
        <w:spacing w:after="13" w:line="248" w:lineRule="auto"/>
        <w:ind w:hanging="315"/>
        <w:jc w:val="left"/>
        <w:rPr>
          <w:rFonts w:ascii="Times New Roman" w:hAnsi="Times New Roman" w:cs="Times New Roman"/>
          <w:sz w:val="22"/>
        </w:rPr>
      </w:pPr>
      <w:r w:rsidRPr="00F51F2F">
        <w:rPr>
          <w:rFonts w:ascii="Times New Roman" w:hAnsi="Times New Roman" w:cs="Times New Roman"/>
          <w:sz w:val="22"/>
        </w:rPr>
        <w:t>Y. Fukaya,</w:t>
      </w:r>
      <w:r w:rsidR="00952EF7" w:rsidRPr="00F51F2F">
        <w:rPr>
          <w:rFonts w:ascii="Times New Roman" w:hAnsi="Times New Roman" w:cs="Times New Roman"/>
          <w:sz w:val="22"/>
        </w:rPr>
        <w:t xml:space="preserve"> </w:t>
      </w:r>
      <w:r w:rsidR="000B6E25" w:rsidRPr="00F51F2F">
        <w:rPr>
          <w:rFonts w:ascii="Times New Roman" w:hAnsi="Times New Roman" w:cs="Times New Roman"/>
          <w:sz w:val="22"/>
        </w:rPr>
        <w:t xml:space="preserve">G. Zhou, </w:t>
      </w:r>
      <w:r w:rsidR="000B6E25">
        <w:rPr>
          <w:rFonts w:ascii="Times New Roman" w:hAnsi="Times New Roman" w:cs="Times New Roman"/>
          <w:sz w:val="22"/>
        </w:rPr>
        <w:t>F</w:t>
      </w:r>
      <w:r w:rsidR="000B6E25">
        <w:rPr>
          <w:rFonts w:ascii="Times New Roman" w:hAnsi="Times New Roman" w:cs="Times New Roman" w:hint="eastAsia"/>
          <w:sz w:val="22"/>
        </w:rPr>
        <w:t>.</w:t>
      </w:r>
      <w:r w:rsidR="000B6E25" w:rsidRPr="000B6E25">
        <w:rPr>
          <w:rFonts w:ascii="Times New Roman" w:hAnsi="Times New Roman" w:cs="Times New Roman"/>
          <w:sz w:val="22"/>
        </w:rPr>
        <w:t xml:space="preserve"> Zheng, </w:t>
      </w:r>
      <w:r w:rsidR="000B6E25">
        <w:rPr>
          <w:rFonts w:ascii="Times New Roman" w:hAnsi="Times New Roman" w:cs="Times New Roman"/>
          <w:sz w:val="22"/>
        </w:rPr>
        <w:t>P</w:t>
      </w:r>
      <w:r w:rsidR="000B6E25">
        <w:rPr>
          <w:rFonts w:ascii="Times New Roman" w:hAnsi="Times New Roman" w:cs="Times New Roman" w:hint="eastAsia"/>
          <w:sz w:val="22"/>
        </w:rPr>
        <w:t>.</w:t>
      </w:r>
      <w:r w:rsidR="000B6E25" w:rsidRPr="000B6E25">
        <w:rPr>
          <w:rFonts w:ascii="Times New Roman" w:hAnsi="Times New Roman" w:cs="Times New Roman"/>
          <w:sz w:val="22"/>
        </w:rPr>
        <w:t xml:space="preserve"> Zhang</w:t>
      </w:r>
      <w:r w:rsidR="000B6E25">
        <w:rPr>
          <w:rFonts w:ascii="Times New Roman" w:hAnsi="Times New Roman" w:cs="Times New Roman" w:hint="eastAsia"/>
          <w:sz w:val="22"/>
        </w:rPr>
        <w:t>,</w:t>
      </w:r>
      <w:r w:rsidR="000B6E25" w:rsidRPr="00F51F2F">
        <w:rPr>
          <w:rFonts w:ascii="Times New Roman" w:hAnsi="Times New Roman" w:cs="Times New Roman"/>
          <w:sz w:val="22"/>
        </w:rPr>
        <w:t xml:space="preserve"> </w:t>
      </w:r>
      <w:r w:rsidRPr="00F51F2F">
        <w:rPr>
          <w:rFonts w:ascii="Times New Roman" w:hAnsi="Times New Roman" w:cs="Times New Roman"/>
          <w:sz w:val="22"/>
        </w:rPr>
        <w:t>L. Wang</w:t>
      </w:r>
      <w:r w:rsidR="00952EF7" w:rsidRPr="00F51F2F">
        <w:rPr>
          <w:rFonts w:ascii="Times New Roman" w:hAnsi="Times New Roman" w:cs="Times New Roman"/>
          <w:sz w:val="22"/>
        </w:rPr>
        <w:t>,</w:t>
      </w:r>
      <w:r w:rsidRPr="00F51F2F">
        <w:rPr>
          <w:rFonts w:ascii="Times New Roman" w:hAnsi="Times New Roman" w:cs="Times New Roman"/>
          <w:sz w:val="22"/>
        </w:rPr>
        <w:t xml:space="preserve"> Q</w:t>
      </w:r>
      <w:r w:rsidR="000B6E25">
        <w:rPr>
          <w:rFonts w:ascii="Times New Roman" w:hAnsi="Times New Roman" w:cs="Times New Roman" w:hint="eastAsia"/>
          <w:sz w:val="22"/>
        </w:rPr>
        <w:t>-K</w:t>
      </w:r>
      <w:r w:rsidRPr="00F51F2F">
        <w:rPr>
          <w:rFonts w:ascii="Times New Roman" w:hAnsi="Times New Roman" w:cs="Times New Roman"/>
          <w:sz w:val="22"/>
        </w:rPr>
        <w:t>.</w:t>
      </w:r>
      <w:r w:rsidR="00952EF7" w:rsidRPr="00F51F2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52EF7" w:rsidRPr="00F51F2F">
        <w:rPr>
          <w:rFonts w:ascii="Times New Roman" w:hAnsi="Times New Roman" w:cs="Times New Roman"/>
          <w:sz w:val="22"/>
        </w:rPr>
        <w:t>Xue</w:t>
      </w:r>
      <w:proofErr w:type="spellEnd"/>
      <w:r w:rsidRPr="00F51F2F">
        <w:rPr>
          <w:rFonts w:ascii="Times New Roman" w:hAnsi="Times New Roman" w:cs="Times New Roman"/>
          <w:sz w:val="22"/>
        </w:rPr>
        <w:t xml:space="preserve">, </w:t>
      </w:r>
      <w:r w:rsidR="004B78A8" w:rsidRPr="00F51F2F">
        <w:rPr>
          <w:rFonts w:ascii="Times New Roman" w:hAnsi="Times New Roman" w:cs="Times New Roman"/>
          <w:sz w:val="22"/>
        </w:rPr>
        <w:t xml:space="preserve">and </w:t>
      </w:r>
      <w:r w:rsidR="000B6E25">
        <w:rPr>
          <w:rFonts w:ascii="Times New Roman" w:hAnsi="Times New Roman" w:cs="Times New Roman"/>
          <w:sz w:val="22"/>
        </w:rPr>
        <w:t>S</w:t>
      </w:r>
      <w:r w:rsidR="000B6E25">
        <w:rPr>
          <w:rFonts w:ascii="Times New Roman" w:hAnsi="Times New Roman" w:cs="Times New Roman" w:hint="eastAsia"/>
          <w:sz w:val="22"/>
        </w:rPr>
        <w:t>.</w:t>
      </w:r>
      <w:r w:rsidRPr="00F51F2F">
        <w:rPr>
          <w:rFonts w:ascii="Times New Roman" w:hAnsi="Times New Roman" w:cs="Times New Roman"/>
          <w:sz w:val="22"/>
        </w:rPr>
        <w:t xml:space="preserve"> </w:t>
      </w:r>
      <w:r w:rsidR="000B6E25">
        <w:rPr>
          <w:rFonts w:ascii="Times New Roman" w:hAnsi="Times New Roman" w:cs="Times New Roman"/>
          <w:sz w:val="22"/>
        </w:rPr>
        <w:t xml:space="preserve">Shamoto, </w:t>
      </w:r>
      <w:r w:rsidR="000B6E25">
        <w:rPr>
          <w:rFonts w:ascii="Times New Roman" w:hAnsi="Times New Roman" w:cs="Times New Roman" w:hint="eastAsia"/>
          <w:sz w:val="22"/>
        </w:rPr>
        <w:t>to be submitted</w:t>
      </w:r>
      <w:r w:rsidRPr="00F51F2F">
        <w:rPr>
          <w:rFonts w:ascii="Times New Roman" w:hAnsi="Times New Roman" w:cs="Times New Roman"/>
          <w:sz w:val="22"/>
        </w:rPr>
        <w:t>.</w:t>
      </w:r>
      <w:r w:rsidR="00952EF7" w:rsidRPr="00F51F2F">
        <w:rPr>
          <w:rFonts w:ascii="Times New Roman" w:hAnsi="Times New Roman" w:cs="Times New Roman"/>
          <w:sz w:val="22"/>
        </w:rPr>
        <w:t xml:space="preserve"> </w:t>
      </w:r>
    </w:p>
    <w:p w:rsidR="004B78A8" w:rsidRPr="00F51F2F" w:rsidRDefault="004B78A8" w:rsidP="00F51F2F">
      <w:pPr>
        <w:widowControl/>
        <w:spacing w:after="13" w:line="248" w:lineRule="auto"/>
        <w:ind w:left="315"/>
        <w:jc w:val="left"/>
        <w:rPr>
          <w:rFonts w:ascii="Times New Roman" w:hAnsi="Times New Roman" w:cs="Times New Roman"/>
          <w:sz w:val="22"/>
        </w:rPr>
      </w:pPr>
    </w:p>
    <w:p w:rsidR="008231E3" w:rsidRPr="000123C1" w:rsidRDefault="008231E3" w:rsidP="00F51F2F">
      <w:pPr>
        <w:tabs>
          <w:tab w:val="left" w:pos="960"/>
        </w:tabs>
        <w:jc w:val="left"/>
        <w:rPr>
          <w:szCs w:val="21"/>
        </w:rPr>
      </w:pPr>
    </w:p>
    <w:sectPr w:rsidR="008231E3" w:rsidRPr="00012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F9" w:rsidRDefault="00313FF9" w:rsidP="00B42A35">
      <w:r>
        <w:separator/>
      </w:r>
    </w:p>
  </w:endnote>
  <w:endnote w:type="continuationSeparator" w:id="0">
    <w:p w:rsidR="00313FF9" w:rsidRDefault="00313FF9" w:rsidP="00B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F9" w:rsidRDefault="00313FF9" w:rsidP="00B42A35">
      <w:r>
        <w:separator/>
      </w:r>
    </w:p>
  </w:footnote>
  <w:footnote w:type="continuationSeparator" w:id="0">
    <w:p w:rsidR="00313FF9" w:rsidRDefault="00313FF9" w:rsidP="00B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E8B"/>
    <w:multiLevelType w:val="hybridMultilevel"/>
    <w:tmpl w:val="FBAA3C3C"/>
    <w:lvl w:ilvl="0" w:tplc="489855CA">
      <w:start w:val="1"/>
      <w:numFmt w:val="decimal"/>
      <w:lvlText w:val="[%1]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AA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2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44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CB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E6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CA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E0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04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D5"/>
    <w:rsid w:val="00001FDF"/>
    <w:rsid w:val="000123C1"/>
    <w:rsid w:val="00033BF1"/>
    <w:rsid w:val="000B6E25"/>
    <w:rsid w:val="001476F7"/>
    <w:rsid w:val="00180FAE"/>
    <w:rsid w:val="001E2871"/>
    <w:rsid w:val="0030081D"/>
    <w:rsid w:val="00313FF9"/>
    <w:rsid w:val="0037487D"/>
    <w:rsid w:val="003F37D5"/>
    <w:rsid w:val="004465F9"/>
    <w:rsid w:val="004B36BB"/>
    <w:rsid w:val="004B78A8"/>
    <w:rsid w:val="0062547F"/>
    <w:rsid w:val="00636131"/>
    <w:rsid w:val="007A262D"/>
    <w:rsid w:val="007D2292"/>
    <w:rsid w:val="007D2E8E"/>
    <w:rsid w:val="008231E3"/>
    <w:rsid w:val="00833332"/>
    <w:rsid w:val="00895B5E"/>
    <w:rsid w:val="00952EF7"/>
    <w:rsid w:val="00966488"/>
    <w:rsid w:val="00A968D1"/>
    <w:rsid w:val="00AE7C40"/>
    <w:rsid w:val="00B025BB"/>
    <w:rsid w:val="00B42A35"/>
    <w:rsid w:val="00C929B6"/>
    <w:rsid w:val="00CA38C4"/>
    <w:rsid w:val="00CE3260"/>
    <w:rsid w:val="00D05A8C"/>
    <w:rsid w:val="00EE4160"/>
    <w:rsid w:val="00F20E92"/>
    <w:rsid w:val="00F22086"/>
    <w:rsid w:val="00F51F2F"/>
    <w:rsid w:val="00FA2886"/>
    <w:rsid w:val="00FC06C8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uiPriority w:val="99"/>
    <w:unhideWhenUsed/>
    <w:rsid w:val="000123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E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E326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42A3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42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42A3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Plain Text"/>
    <w:basedOn w:val="a"/>
    <w:link w:val="ab"/>
    <w:uiPriority w:val="99"/>
    <w:unhideWhenUsed/>
    <w:rsid w:val="00B42A35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b">
    <w:name w:val="純文字 字元"/>
    <w:basedOn w:val="a0"/>
    <w:link w:val="aa"/>
    <w:uiPriority w:val="99"/>
    <w:rsid w:val="00B42A35"/>
    <w:rPr>
      <w:rFonts w:ascii="MS Gothic" w:eastAsia="MS Gothic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uiPriority w:val="99"/>
    <w:unhideWhenUsed/>
    <w:rsid w:val="000123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E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E326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42A3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42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42A3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Plain Text"/>
    <w:basedOn w:val="a"/>
    <w:link w:val="ab"/>
    <w:uiPriority w:val="99"/>
    <w:unhideWhenUsed/>
    <w:rsid w:val="00B42A35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b">
    <w:name w:val="純文字 字元"/>
    <w:basedOn w:val="a0"/>
    <w:link w:val="aa"/>
    <w:uiPriority w:val="99"/>
    <w:rsid w:val="00B42A35"/>
    <w:rPr>
      <w:rFonts w:ascii="MS Gothic" w:eastAsia="MS Gothic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Your Presentation</vt:lpstr>
      <vt:lpstr>Title of Your Presentation</vt:lpstr>
    </vt:vector>
  </TitlesOfParts>
  <Company>NIMS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Presentation</dc:title>
  <dc:creator>高野義彦</dc:creator>
  <cp:lastModifiedBy>aclin</cp:lastModifiedBy>
  <cp:revision>2</cp:revision>
  <dcterms:created xsi:type="dcterms:W3CDTF">2018-04-24T00:17:00Z</dcterms:created>
  <dcterms:modified xsi:type="dcterms:W3CDTF">2018-04-24T00:17:00Z</dcterms:modified>
</cp:coreProperties>
</file>